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97" w:rsidRPr="005D032B" w:rsidRDefault="00D11697" w:rsidP="00D11697">
      <w:pPr>
        <w:spacing w:after="0"/>
        <w:rPr>
          <w:rStyle w:val="Zdraznnjemn"/>
          <w:sz w:val="20"/>
        </w:rPr>
      </w:pPr>
      <w:bookmarkStart w:id="0" w:name="_Hlk66713518"/>
      <w:r w:rsidRPr="005D032B">
        <w:rPr>
          <w:b/>
          <w:i/>
          <w:iCs/>
          <w:noProof/>
          <w:color w:val="808080" w:themeColor="text1" w:themeTint="7F"/>
          <w:sz w:val="20"/>
          <w:szCs w:val="20"/>
          <w:lang w:eastAsia="cs-CZ"/>
        </w:rPr>
        <w:drawing>
          <wp:anchor distT="0" distB="0" distL="114300" distR="114300" simplePos="0" relativeHeight="251659264" behindDoc="0" locked="0" layoutInCell="1" allowOverlap="1">
            <wp:simplePos x="0" y="0"/>
            <wp:positionH relativeFrom="margin">
              <wp:posOffset>-52070</wp:posOffset>
            </wp:positionH>
            <wp:positionV relativeFrom="margin">
              <wp:posOffset>-52070</wp:posOffset>
            </wp:positionV>
            <wp:extent cx="1219200" cy="819150"/>
            <wp:effectExtent l="38100" t="0" r="323850" b="19050"/>
            <wp:wrapSquare wrapText="bothSides"/>
            <wp:docPr id="228" name="obrázek 6" descr="C:\Documents and Settings\oem\Plocha\Logo školk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em\Plocha\Logo školky\IMG_0001.jpg"/>
                    <pic:cNvPicPr>
                      <a:picLocks noChangeAspect="1" noChangeArrowheads="1"/>
                    </pic:cNvPicPr>
                  </pic:nvPicPr>
                  <pic:blipFill>
                    <a:blip r:embed="rId5" cstate="print"/>
                    <a:srcRect l="13687" t="10194" r="12433" b="11651"/>
                    <a:stretch>
                      <a:fillRect/>
                    </a:stretch>
                  </pic:blipFill>
                  <pic:spPr bwMode="auto">
                    <a:xfrm>
                      <a:off x="0" y="0"/>
                      <a:ext cx="1219200" cy="819150"/>
                    </a:xfrm>
                    <a:prstGeom prst="rect">
                      <a:avLst/>
                    </a:prstGeom>
                    <a:ln>
                      <a:noFill/>
                    </a:ln>
                    <a:effectLst>
                      <a:outerShdw blurRad="76200" dir="18900000" sy="23000" kx="-1200000" algn="bl" rotWithShape="0">
                        <a:prstClr val="black">
                          <a:alpha val="20000"/>
                        </a:prstClr>
                      </a:outerShdw>
                    </a:effectLst>
                  </pic:spPr>
                </pic:pic>
              </a:graphicData>
            </a:graphic>
          </wp:anchor>
        </w:drawing>
      </w:r>
      <w:r w:rsidRPr="005D032B">
        <w:rPr>
          <w:rStyle w:val="Zdraznnjemn"/>
          <w:b/>
          <w:sz w:val="20"/>
        </w:rPr>
        <w:t>MATEŘSKÁ ŠKOLA OBRNICE, okres MOST, příspěvková organizace</w:t>
      </w:r>
      <w:r w:rsidRPr="005D032B">
        <w:rPr>
          <w:rStyle w:val="Zdraznnjemn"/>
          <w:sz w:val="20"/>
        </w:rPr>
        <w:t>,</w:t>
      </w:r>
    </w:p>
    <w:p w:rsidR="00D11697" w:rsidRPr="005D032B" w:rsidRDefault="00D11697" w:rsidP="00D11697">
      <w:pPr>
        <w:pStyle w:val="Podtitul"/>
        <w:spacing w:after="0" w:line="240" w:lineRule="auto"/>
        <w:rPr>
          <w:rStyle w:val="Zdraznnjemn"/>
          <w:sz w:val="20"/>
        </w:rPr>
      </w:pPr>
      <w:r w:rsidRPr="005D032B">
        <w:rPr>
          <w:rStyle w:val="Zdraznnjemn"/>
          <w:sz w:val="20"/>
        </w:rPr>
        <w:t>Nová výstavba 168, 435 21 Obrnice</w:t>
      </w:r>
    </w:p>
    <w:p w:rsidR="00D11697" w:rsidRPr="005D032B" w:rsidRDefault="00D11697" w:rsidP="00D11697">
      <w:pPr>
        <w:pStyle w:val="Podtitul"/>
        <w:spacing w:after="0" w:line="240" w:lineRule="auto"/>
        <w:rPr>
          <w:rStyle w:val="Zdraznnjemn"/>
          <w:sz w:val="20"/>
        </w:rPr>
      </w:pPr>
      <w:r w:rsidRPr="005D032B">
        <w:rPr>
          <w:rStyle w:val="Zdraznnjemn"/>
          <w:sz w:val="20"/>
        </w:rPr>
        <w:t>IČO: 70982210,</w:t>
      </w:r>
    </w:p>
    <w:p w:rsidR="00D11697" w:rsidRPr="002E2F59" w:rsidRDefault="00D11697" w:rsidP="00D11697">
      <w:pPr>
        <w:pStyle w:val="Podtitul"/>
        <w:spacing w:after="0" w:line="240" w:lineRule="auto"/>
        <w:rPr>
          <w:rStyle w:val="Zdraznnjemn"/>
          <w:color w:val="7F7F7F" w:themeColor="text1" w:themeTint="80"/>
          <w:sz w:val="20"/>
        </w:rPr>
      </w:pPr>
      <w:r w:rsidRPr="005D032B">
        <w:rPr>
          <w:rStyle w:val="Zdraznnjemn"/>
          <w:sz w:val="20"/>
        </w:rPr>
        <w:t>Telefonn</w:t>
      </w:r>
      <w:r w:rsidRPr="002E2F59">
        <w:rPr>
          <w:rStyle w:val="Zdraznnjemn"/>
          <w:color w:val="7F7F7F" w:themeColor="text1" w:themeTint="80"/>
          <w:sz w:val="20"/>
        </w:rPr>
        <w:t>í kontakt: 476 11 82 12, 608 76 33 66</w:t>
      </w:r>
    </w:p>
    <w:p w:rsidR="00D11697" w:rsidRDefault="00D11697" w:rsidP="00D11697">
      <w:pPr>
        <w:pStyle w:val="Podtitul"/>
        <w:spacing w:after="0" w:line="240" w:lineRule="auto"/>
      </w:pPr>
      <w:r w:rsidRPr="002E2F59">
        <w:rPr>
          <w:rStyle w:val="Zdraznnjemn"/>
          <w:color w:val="7F7F7F" w:themeColor="text1" w:themeTint="80"/>
          <w:sz w:val="20"/>
        </w:rPr>
        <w:t xml:space="preserve"> e-mail: </w:t>
      </w:r>
      <w:hyperlink r:id="rId6" w:history="1">
        <w:r w:rsidRPr="002E2F59">
          <w:rPr>
            <w:rStyle w:val="Hypertextovodkaz"/>
            <w:color w:val="7F7F7F" w:themeColor="text1" w:themeTint="80"/>
            <w:sz w:val="20"/>
          </w:rPr>
          <w:t>reditel@msobrnice.cz</w:t>
        </w:r>
      </w:hyperlink>
      <w:r w:rsidRPr="005D032B">
        <w:rPr>
          <w:rStyle w:val="Zdraznnjemn"/>
          <w:sz w:val="20"/>
        </w:rPr>
        <w:t xml:space="preserve">, </w:t>
      </w:r>
      <w:hyperlink r:id="rId7" w:history="1">
        <w:r w:rsidRPr="005D032B">
          <w:rPr>
            <w:rStyle w:val="Zdraznnjemn"/>
            <w:sz w:val="20"/>
          </w:rPr>
          <w:t>www.msobrnice.cz</w:t>
        </w:r>
      </w:hyperlink>
    </w:p>
    <w:p w:rsidR="00D11697" w:rsidRPr="00606437" w:rsidRDefault="00D11697" w:rsidP="00D11697">
      <w:pPr>
        <w:spacing w:after="0"/>
      </w:pPr>
    </w:p>
    <w:p w:rsidR="00D11697" w:rsidRDefault="00D11697" w:rsidP="00D11697">
      <w:pPr>
        <w:jc w:val="center"/>
        <w:rPr>
          <w:rFonts w:ascii="Times New Roman" w:hAnsi="Times New Roman" w:cs="Times New Roman"/>
          <w:b/>
          <w:bCs/>
          <w:noProof/>
          <w:sz w:val="36"/>
          <w:szCs w:val="36"/>
        </w:rPr>
      </w:pPr>
    </w:p>
    <w:p w:rsidR="00D11697" w:rsidRPr="00BB7305" w:rsidRDefault="00D11697" w:rsidP="00D11697">
      <w:pPr>
        <w:jc w:val="center"/>
        <w:rPr>
          <w:rFonts w:ascii="Times New Roman" w:hAnsi="Times New Roman" w:cs="Times New Roman"/>
          <w:b/>
          <w:bCs/>
          <w:noProof/>
          <w:sz w:val="36"/>
          <w:szCs w:val="36"/>
        </w:rPr>
      </w:pPr>
      <w:r w:rsidRPr="00BB7305">
        <w:rPr>
          <w:rFonts w:ascii="Times New Roman" w:hAnsi="Times New Roman" w:cs="Times New Roman"/>
          <w:b/>
          <w:bCs/>
          <w:noProof/>
          <w:sz w:val="36"/>
          <w:szCs w:val="36"/>
        </w:rPr>
        <w:t>Distatnční vzdělávání pro předškoláky</w:t>
      </w:r>
    </w:p>
    <w:p w:rsidR="00D11697" w:rsidRPr="00BB7305" w:rsidRDefault="00D11697" w:rsidP="00D11697">
      <w:pPr>
        <w:jc w:val="center"/>
        <w:rPr>
          <w:rFonts w:ascii="Times New Roman" w:hAnsi="Times New Roman" w:cs="Times New Roman"/>
          <w:b/>
          <w:bCs/>
          <w:noProof/>
          <w:sz w:val="36"/>
          <w:szCs w:val="36"/>
        </w:rPr>
      </w:pPr>
      <w:r>
        <w:rPr>
          <w:rFonts w:ascii="Times New Roman" w:hAnsi="Times New Roman" w:cs="Times New Roman"/>
          <w:b/>
          <w:bCs/>
          <w:noProof/>
          <w:sz w:val="36"/>
          <w:szCs w:val="36"/>
        </w:rPr>
        <w:t xml:space="preserve">Jarní probuzení </w:t>
      </w:r>
      <w:r w:rsidR="00374DD3">
        <w:rPr>
          <w:rFonts w:ascii="Times New Roman" w:hAnsi="Times New Roman" w:cs="Times New Roman"/>
          <w:b/>
          <w:bCs/>
          <w:noProof/>
          <w:sz w:val="36"/>
          <w:szCs w:val="36"/>
        </w:rPr>
        <w:t>–</w:t>
      </w:r>
      <w:r>
        <w:rPr>
          <w:rFonts w:ascii="Times New Roman" w:hAnsi="Times New Roman" w:cs="Times New Roman"/>
          <w:b/>
          <w:bCs/>
          <w:noProof/>
          <w:sz w:val="36"/>
          <w:szCs w:val="36"/>
        </w:rPr>
        <w:t xml:space="preserve"> </w:t>
      </w:r>
      <w:r w:rsidR="00374DD3">
        <w:rPr>
          <w:rFonts w:ascii="Times New Roman" w:hAnsi="Times New Roman" w:cs="Times New Roman"/>
          <w:b/>
          <w:bCs/>
          <w:noProof/>
          <w:sz w:val="36"/>
          <w:szCs w:val="36"/>
        </w:rPr>
        <w:t>Domácí a hospodářská zvířata a jejich mláďata</w:t>
      </w:r>
    </w:p>
    <w:p w:rsidR="00D11697" w:rsidRPr="00F37B59" w:rsidRDefault="00D11697" w:rsidP="00D11697">
      <w:pPr>
        <w:jc w:val="center"/>
        <w:rPr>
          <w:b/>
          <w:bCs/>
          <w:noProof/>
          <w:sz w:val="36"/>
          <w:szCs w:val="36"/>
        </w:rPr>
      </w:pPr>
      <w:r w:rsidRPr="00F37B59">
        <w:rPr>
          <w:b/>
          <w:bCs/>
          <w:noProof/>
          <w:sz w:val="36"/>
          <w:szCs w:val="36"/>
        </w:rPr>
        <w:t xml:space="preserve">Od </w:t>
      </w:r>
      <w:r w:rsidR="00374DD3">
        <w:rPr>
          <w:b/>
          <w:bCs/>
          <w:noProof/>
          <w:sz w:val="36"/>
          <w:szCs w:val="36"/>
        </w:rPr>
        <w:t>6</w:t>
      </w:r>
      <w:r w:rsidRPr="00F37B59">
        <w:rPr>
          <w:b/>
          <w:bCs/>
          <w:noProof/>
          <w:sz w:val="36"/>
          <w:szCs w:val="36"/>
        </w:rPr>
        <w:t>.</w:t>
      </w:r>
      <w:r w:rsidR="00374DD3">
        <w:rPr>
          <w:b/>
          <w:bCs/>
          <w:noProof/>
          <w:sz w:val="36"/>
          <w:szCs w:val="36"/>
        </w:rPr>
        <w:t>4 do 9.4</w:t>
      </w:r>
      <w:r w:rsidRPr="00F37B59">
        <w:rPr>
          <w:b/>
          <w:bCs/>
          <w:noProof/>
          <w:sz w:val="36"/>
          <w:szCs w:val="36"/>
        </w:rPr>
        <w:t>.2021</w:t>
      </w:r>
    </w:p>
    <w:bookmarkEnd w:id="0"/>
    <w:p w:rsidR="00D11697" w:rsidRDefault="00D11697" w:rsidP="00D11697">
      <w:pPr>
        <w:rPr>
          <w:rFonts w:ascii="Times New Roman" w:hAnsi="Times New Roman" w:cs="Times New Roman"/>
          <w:noProof/>
          <w:sz w:val="28"/>
          <w:szCs w:val="28"/>
        </w:rPr>
      </w:pPr>
      <w:r>
        <w:rPr>
          <w:rFonts w:ascii="Times New Roman" w:hAnsi="Times New Roman" w:cs="Times New Roman"/>
          <w:noProof/>
          <w:sz w:val="28"/>
          <w:szCs w:val="28"/>
        </w:rPr>
        <w:t>Milé děti, rodiče…</w:t>
      </w:r>
    </w:p>
    <w:p w:rsidR="00D11697" w:rsidRDefault="00D11697" w:rsidP="00D11697">
      <w:pPr>
        <w:rPr>
          <w:rFonts w:ascii="Times New Roman" w:hAnsi="Times New Roman" w:cs="Times New Roman"/>
          <w:noProof/>
          <w:sz w:val="28"/>
          <w:szCs w:val="28"/>
        </w:rPr>
      </w:pPr>
      <w:r>
        <w:rPr>
          <w:rFonts w:ascii="Times New Roman" w:hAnsi="Times New Roman" w:cs="Times New Roman"/>
          <w:noProof/>
          <w:sz w:val="28"/>
          <w:szCs w:val="28"/>
        </w:rPr>
        <w:t>Na základě uzavření mateřských škol se nemůžeme společně vzdělávat v naší Mateřské škole Obrnice, proto jsme pro vás připravili  činnosti, které společně s dětmi budou rodiny procvičovat. Předškolní děti mají povinnou distanční výuku, proto těmto námětům věnujte maximální pozornost a s dětmi pravidelně pracujte.</w:t>
      </w:r>
    </w:p>
    <w:p w:rsidR="00D11697" w:rsidRDefault="00D11697" w:rsidP="00D11697">
      <w:pPr>
        <w:rPr>
          <w:rFonts w:ascii="Times New Roman" w:hAnsi="Times New Roman" w:cs="Times New Roman"/>
          <w:noProof/>
          <w:sz w:val="28"/>
          <w:szCs w:val="28"/>
        </w:rPr>
      </w:pPr>
      <w:r>
        <w:rPr>
          <w:rFonts w:ascii="Times New Roman" w:hAnsi="Times New Roman" w:cs="Times New Roman"/>
          <w:noProof/>
          <w:sz w:val="28"/>
          <w:szCs w:val="28"/>
        </w:rPr>
        <w:t xml:space="preserve">Jako zpětnou vazbu od rodičů, budou rodiny posílat fotografie či videa dětí při činnostech či zhotovené pracovní listy. </w:t>
      </w:r>
    </w:p>
    <w:p w:rsidR="00D11697" w:rsidRPr="00B05D76" w:rsidRDefault="00D11697" w:rsidP="00D11697">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t>Dílčí vzdělávací cíle:</w:t>
      </w:r>
    </w:p>
    <w:p w:rsidR="00D11697" w:rsidRDefault="00D11697" w:rsidP="00D11697">
      <w:pPr>
        <w:pStyle w:val="Default"/>
      </w:pPr>
    </w:p>
    <w:p w:rsidR="00D11697" w:rsidRDefault="00D11697" w:rsidP="00D11697">
      <w:pPr>
        <w:pStyle w:val="Default"/>
        <w:numPr>
          <w:ilvl w:val="0"/>
          <w:numId w:val="1"/>
        </w:numPr>
        <w:spacing w:line="360" w:lineRule="auto"/>
      </w:pPr>
      <w:r w:rsidRPr="00B05D76">
        <w:rPr>
          <w:sz w:val="22"/>
          <w:szCs w:val="22"/>
        </w:rPr>
        <w:t xml:space="preserve">osvojení si věku přiměřených praktických dovedností </w:t>
      </w:r>
    </w:p>
    <w:p w:rsidR="00D11697" w:rsidRDefault="00D11697" w:rsidP="00D11697">
      <w:pPr>
        <w:pStyle w:val="Default"/>
        <w:numPr>
          <w:ilvl w:val="0"/>
          <w:numId w:val="1"/>
        </w:numPr>
        <w:spacing w:line="360" w:lineRule="auto"/>
        <w:rPr>
          <w:sz w:val="22"/>
          <w:szCs w:val="22"/>
        </w:rPr>
      </w:pPr>
      <w:r>
        <w:rPr>
          <w:sz w:val="22"/>
          <w:szCs w:val="22"/>
        </w:rPr>
        <w:t xml:space="preserve">rozvoj řečových schopností a jazykových dovedností receptivních (vnímání, naslouchání, porozumění) i produktivních (výslovnosti, vytváření pojmů, mluvního projevu, vyjadřování) </w:t>
      </w:r>
    </w:p>
    <w:p w:rsidR="00D11697" w:rsidRDefault="00D11697" w:rsidP="00D11697">
      <w:pPr>
        <w:pStyle w:val="Default"/>
        <w:numPr>
          <w:ilvl w:val="0"/>
          <w:numId w:val="1"/>
        </w:numPr>
        <w:spacing w:line="360" w:lineRule="auto"/>
        <w:rPr>
          <w:sz w:val="22"/>
          <w:szCs w:val="22"/>
        </w:rPr>
      </w:pPr>
      <w:r>
        <w:rPr>
          <w:sz w:val="22"/>
          <w:szCs w:val="22"/>
        </w:rPr>
        <w:t xml:space="preserve">rozvoj komunikativních dovedností (verbálních i neverbálních) a kultivovaného projevu </w:t>
      </w:r>
    </w:p>
    <w:p w:rsidR="00D11697" w:rsidRDefault="00D11697" w:rsidP="00D11697">
      <w:pPr>
        <w:pStyle w:val="Default"/>
        <w:numPr>
          <w:ilvl w:val="0"/>
          <w:numId w:val="1"/>
        </w:numPr>
        <w:spacing w:line="360" w:lineRule="auto"/>
        <w:rPr>
          <w:sz w:val="22"/>
          <w:szCs w:val="22"/>
        </w:rPr>
      </w:pPr>
      <w:r>
        <w:rPr>
          <w:sz w:val="22"/>
          <w:szCs w:val="22"/>
        </w:rPr>
        <w:t xml:space="preserve">osvojení si elementárních poznatků o znakových systémech a jejich funkci (abeceda, čísla) </w:t>
      </w:r>
    </w:p>
    <w:p w:rsidR="00D11697" w:rsidRDefault="00D11697" w:rsidP="00D11697">
      <w:pPr>
        <w:pStyle w:val="Default"/>
        <w:numPr>
          <w:ilvl w:val="0"/>
          <w:numId w:val="1"/>
        </w:numPr>
        <w:spacing w:line="360" w:lineRule="auto"/>
        <w:rPr>
          <w:sz w:val="22"/>
          <w:szCs w:val="22"/>
        </w:rPr>
      </w:pPr>
      <w:r>
        <w:rPr>
          <w:sz w:val="22"/>
          <w:szCs w:val="22"/>
        </w:rPr>
        <w:t xml:space="preserve">posilování přirozených poznávacích citů (zvídavosti, zájmu, radosti z objevování apod.) </w:t>
      </w:r>
    </w:p>
    <w:p w:rsidR="00D11697" w:rsidRDefault="00D11697" w:rsidP="00D11697">
      <w:pPr>
        <w:pStyle w:val="Default"/>
        <w:numPr>
          <w:ilvl w:val="0"/>
          <w:numId w:val="1"/>
        </w:numPr>
        <w:spacing w:line="360" w:lineRule="auto"/>
        <w:rPr>
          <w:sz w:val="22"/>
          <w:szCs w:val="22"/>
        </w:rPr>
      </w:pPr>
      <w:r>
        <w:rPr>
          <w:sz w:val="22"/>
          <w:szCs w:val="22"/>
        </w:rPr>
        <w:t xml:space="preserve">rozvoj a kultivace mravního i estetického vnímání, cítění a prožívání </w:t>
      </w:r>
    </w:p>
    <w:p w:rsidR="00D11697" w:rsidRDefault="00D11697" w:rsidP="00D11697">
      <w:pPr>
        <w:pStyle w:val="Default"/>
        <w:numPr>
          <w:ilvl w:val="0"/>
          <w:numId w:val="1"/>
        </w:numPr>
        <w:spacing w:line="360" w:lineRule="auto"/>
        <w:rPr>
          <w:sz w:val="22"/>
          <w:szCs w:val="22"/>
        </w:rPr>
      </w:pPr>
      <w:r>
        <w:rPr>
          <w:sz w:val="22"/>
          <w:szCs w:val="22"/>
        </w:rPr>
        <w:t xml:space="preserve">získání schopnosti záměrně řídit svoje chování a ovlivňovat vlastní situaci </w:t>
      </w:r>
    </w:p>
    <w:p w:rsidR="00D11697" w:rsidRPr="00B05D76" w:rsidRDefault="00D11697" w:rsidP="00D11697">
      <w:pPr>
        <w:pStyle w:val="Default"/>
        <w:numPr>
          <w:ilvl w:val="0"/>
          <w:numId w:val="1"/>
        </w:numPr>
        <w:spacing w:line="360" w:lineRule="auto"/>
        <w:rPr>
          <w:sz w:val="22"/>
          <w:szCs w:val="22"/>
        </w:rPr>
      </w:pPr>
      <w:r>
        <w:rPr>
          <w:sz w:val="22"/>
          <w:szCs w:val="22"/>
        </w:rPr>
        <w:t xml:space="preserve">seznamování se světem lidí, kultury a umění, osvojení si základních poznatků o prostředí, v němž dítě žije </w:t>
      </w:r>
    </w:p>
    <w:p w:rsidR="00D11697" w:rsidRDefault="00D11697" w:rsidP="00D11697">
      <w:pPr>
        <w:pStyle w:val="Default"/>
        <w:numPr>
          <w:ilvl w:val="0"/>
          <w:numId w:val="1"/>
        </w:numPr>
        <w:spacing w:line="360" w:lineRule="auto"/>
        <w:rPr>
          <w:sz w:val="22"/>
          <w:szCs w:val="22"/>
        </w:rPr>
      </w:pPr>
      <w:r>
        <w:rPr>
          <w:sz w:val="22"/>
          <w:szCs w:val="22"/>
        </w:rPr>
        <w:t xml:space="preserve">vytváření elementárního povědomí o širším přírodním, kulturním i technickém prostředí, o jejich rozmanitosti, vývoji a neustálých proměnách </w:t>
      </w:r>
    </w:p>
    <w:p w:rsidR="00D11697" w:rsidRDefault="00D11697" w:rsidP="00D11697">
      <w:pPr>
        <w:pStyle w:val="Default"/>
        <w:rPr>
          <w:sz w:val="22"/>
          <w:szCs w:val="22"/>
        </w:rPr>
      </w:pPr>
    </w:p>
    <w:p w:rsidR="00374DD3" w:rsidRDefault="00374DD3" w:rsidP="00D11697">
      <w:pPr>
        <w:spacing w:after="0"/>
        <w:rPr>
          <w:rFonts w:ascii="Times New Roman" w:hAnsi="Times New Roman" w:cs="Times New Roman"/>
          <w:b/>
          <w:bCs/>
          <w:noProof/>
          <w:sz w:val="24"/>
          <w:szCs w:val="24"/>
        </w:rPr>
      </w:pPr>
    </w:p>
    <w:p w:rsidR="00374DD3" w:rsidRDefault="00374DD3" w:rsidP="00D11697">
      <w:pPr>
        <w:spacing w:after="0"/>
        <w:rPr>
          <w:rFonts w:ascii="Times New Roman" w:hAnsi="Times New Roman" w:cs="Times New Roman"/>
          <w:b/>
          <w:bCs/>
          <w:noProof/>
          <w:sz w:val="24"/>
          <w:szCs w:val="24"/>
        </w:rPr>
      </w:pPr>
    </w:p>
    <w:p w:rsidR="00D11697" w:rsidRPr="00B05D76" w:rsidRDefault="00D11697" w:rsidP="00D11697">
      <w:pPr>
        <w:spacing w:after="0"/>
        <w:rPr>
          <w:rFonts w:ascii="Times New Roman" w:hAnsi="Times New Roman" w:cs="Times New Roman"/>
          <w:b/>
          <w:bCs/>
          <w:noProof/>
          <w:sz w:val="24"/>
          <w:szCs w:val="24"/>
        </w:rPr>
      </w:pPr>
      <w:r w:rsidRPr="00B05D76">
        <w:rPr>
          <w:rFonts w:ascii="Times New Roman" w:hAnsi="Times New Roman" w:cs="Times New Roman"/>
          <w:b/>
          <w:bCs/>
          <w:noProof/>
          <w:sz w:val="24"/>
          <w:szCs w:val="24"/>
        </w:rPr>
        <w:lastRenderedPageBreak/>
        <w:t>Očekávané výstupy:</w:t>
      </w:r>
    </w:p>
    <w:p w:rsidR="00D11697" w:rsidRDefault="00D11697" w:rsidP="00D11697">
      <w:pPr>
        <w:pStyle w:val="Default"/>
        <w:numPr>
          <w:ilvl w:val="0"/>
          <w:numId w:val="2"/>
        </w:numPr>
        <w:spacing w:line="360" w:lineRule="auto"/>
        <w:rPr>
          <w:sz w:val="22"/>
          <w:szCs w:val="22"/>
        </w:rPr>
      </w:pPr>
      <w:r>
        <w:rPr>
          <w:sz w:val="22"/>
          <w:szCs w:val="22"/>
        </w:rPr>
        <w:t xml:space="preserve">zvládat jednoduchou obsluhu a pracovní úkony (postarat se o hračky, pomůcky, uklidit po sobě, udržovat pořádek, zvládat jednoduché úklidové práce, práce na zahradě apod.) </w:t>
      </w:r>
    </w:p>
    <w:p w:rsidR="00D11697" w:rsidRDefault="00D11697" w:rsidP="00D11697">
      <w:pPr>
        <w:pStyle w:val="Default"/>
        <w:numPr>
          <w:ilvl w:val="0"/>
          <w:numId w:val="2"/>
        </w:numPr>
        <w:spacing w:after="138" w:line="360" w:lineRule="auto"/>
        <w:rPr>
          <w:sz w:val="22"/>
          <w:szCs w:val="22"/>
        </w:rPr>
      </w:pPr>
      <w:r>
        <w:rPr>
          <w:sz w:val="22"/>
          <w:szCs w:val="22"/>
        </w:rPr>
        <w:t xml:space="preserve">porozumět slyšenému (zachytit hlavní myšlenku příběhu, sledovat děj a zopakovat jej ve správných větách) </w:t>
      </w:r>
    </w:p>
    <w:p w:rsidR="00D11697" w:rsidRDefault="00D11697" w:rsidP="00D11697">
      <w:pPr>
        <w:pStyle w:val="Default"/>
        <w:numPr>
          <w:ilvl w:val="0"/>
          <w:numId w:val="2"/>
        </w:numPr>
        <w:spacing w:after="138" w:line="360" w:lineRule="auto"/>
        <w:rPr>
          <w:sz w:val="22"/>
          <w:szCs w:val="22"/>
        </w:rPr>
      </w:pPr>
      <w:r>
        <w:rPr>
          <w:sz w:val="22"/>
          <w:szCs w:val="22"/>
        </w:rPr>
        <w:t xml:space="preserve">formulovat otázky, odpovídat, hodnotit slovní výkony, slovně reagovat </w:t>
      </w:r>
    </w:p>
    <w:p w:rsidR="00D11697" w:rsidRDefault="00D11697" w:rsidP="00D11697">
      <w:pPr>
        <w:pStyle w:val="Default"/>
        <w:numPr>
          <w:ilvl w:val="0"/>
          <w:numId w:val="2"/>
        </w:numPr>
        <w:spacing w:line="360" w:lineRule="auto"/>
        <w:rPr>
          <w:sz w:val="22"/>
          <w:szCs w:val="22"/>
        </w:rPr>
      </w:pPr>
      <w:r>
        <w:rPr>
          <w:sz w:val="22"/>
          <w:szCs w:val="22"/>
        </w:rPr>
        <w:t xml:space="preserve">učit se nová slova a aktivně je používat (ptát se na slova, kterým nerozumí) </w:t>
      </w:r>
    </w:p>
    <w:p w:rsidR="00D11697" w:rsidRDefault="00D11697" w:rsidP="00D11697">
      <w:pPr>
        <w:pStyle w:val="Default"/>
        <w:numPr>
          <w:ilvl w:val="0"/>
          <w:numId w:val="2"/>
        </w:numPr>
        <w:spacing w:line="360" w:lineRule="auto"/>
        <w:rPr>
          <w:sz w:val="22"/>
          <w:szCs w:val="22"/>
        </w:rPr>
      </w:pPr>
      <w:r>
        <w:rPr>
          <w:sz w:val="22"/>
          <w:szCs w:val="22"/>
        </w:rPr>
        <w:t xml:space="preserve">učit se zpaměti krátké texty (reprodukovat říkanky, písničky, pohádky, zvládnout jednoduchou dramatickou úlohu apod.) </w:t>
      </w:r>
    </w:p>
    <w:p w:rsidR="00D11697" w:rsidRDefault="00D11697" w:rsidP="00D11697">
      <w:pPr>
        <w:pStyle w:val="Default"/>
        <w:numPr>
          <w:ilvl w:val="0"/>
          <w:numId w:val="2"/>
        </w:numPr>
        <w:spacing w:line="360" w:lineRule="auto"/>
        <w:rPr>
          <w:sz w:val="22"/>
          <w:szCs w:val="22"/>
        </w:rPr>
      </w:pPr>
      <w:r>
        <w:rPr>
          <w:sz w:val="22"/>
          <w:szCs w:val="22"/>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D11697" w:rsidRDefault="00D11697" w:rsidP="00D11697">
      <w:pPr>
        <w:pStyle w:val="Default"/>
        <w:numPr>
          <w:ilvl w:val="0"/>
          <w:numId w:val="2"/>
        </w:numPr>
        <w:spacing w:after="138" w:line="360" w:lineRule="auto"/>
        <w:rPr>
          <w:sz w:val="22"/>
          <w:szCs w:val="22"/>
        </w:rPr>
      </w:pPr>
      <w:r>
        <w:rPr>
          <w:sz w:val="22"/>
          <w:szCs w:val="22"/>
        </w:rPr>
        <w:t xml:space="preserve">postupovat a učit se podle pokynů a instrukcí </w:t>
      </w:r>
    </w:p>
    <w:p w:rsidR="00D11697" w:rsidRDefault="00D11697" w:rsidP="00D11697">
      <w:pPr>
        <w:pStyle w:val="Default"/>
        <w:numPr>
          <w:ilvl w:val="0"/>
          <w:numId w:val="2"/>
        </w:numPr>
        <w:spacing w:line="360" w:lineRule="auto"/>
        <w:rPr>
          <w:sz w:val="22"/>
          <w:szCs w:val="22"/>
        </w:rPr>
      </w:pPr>
      <w:r>
        <w:rPr>
          <w:sz w:val="22"/>
          <w:szCs w:val="22"/>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D11697" w:rsidRDefault="00D11697" w:rsidP="00D11697">
      <w:pPr>
        <w:pStyle w:val="Default"/>
        <w:numPr>
          <w:ilvl w:val="0"/>
          <w:numId w:val="2"/>
        </w:numPr>
        <w:spacing w:line="360" w:lineRule="auto"/>
        <w:rPr>
          <w:sz w:val="22"/>
          <w:szCs w:val="22"/>
        </w:rPr>
      </w:pPr>
      <w:r>
        <w:rPr>
          <w:sz w:val="22"/>
          <w:szCs w:val="22"/>
        </w:rPr>
        <w:t xml:space="preserve">vědomě využívat všechny smysly, záměrně pozorovat, postřehovat, všímat si (nového, změněného, chybějícího) </w:t>
      </w:r>
    </w:p>
    <w:p w:rsidR="00D11697" w:rsidRPr="00B05D76" w:rsidRDefault="00D11697" w:rsidP="00D11697">
      <w:pPr>
        <w:pStyle w:val="Default"/>
        <w:numPr>
          <w:ilvl w:val="0"/>
          <w:numId w:val="2"/>
        </w:numPr>
        <w:spacing w:after="136" w:line="360" w:lineRule="auto"/>
        <w:rPr>
          <w:sz w:val="22"/>
          <w:szCs w:val="22"/>
        </w:rPr>
      </w:pPr>
      <w:r w:rsidRPr="00B05D76">
        <w:rPr>
          <w:sz w:val="22"/>
          <w:szCs w:val="22"/>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D11697" w:rsidRPr="00B05D76" w:rsidRDefault="00D11697" w:rsidP="00D11697">
      <w:pPr>
        <w:pStyle w:val="Default"/>
        <w:numPr>
          <w:ilvl w:val="0"/>
          <w:numId w:val="2"/>
        </w:numPr>
        <w:spacing w:after="136" w:line="360" w:lineRule="auto"/>
        <w:rPr>
          <w:sz w:val="22"/>
          <w:szCs w:val="22"/>
        </w:rPr>
      </w:pPr>
      <w:r w:rsidRPr="00B05D76">
        <w:rPr>
          <w:sz w:val="22"/>
          <w:szCs w:val="22"/>
        </w:rPr>
        <w:t xml:space="preserve">učit se nazpaměť krátké texty, vědomě si je zapamatovat a vybavit </w:t>
      </w:r>
    </w:p>
    <w:p w:rsidR="00D11697" w:rsidRPr="00B05D76" w:rsidRDefault="00D11697" w:rsidP="00D11697">
      <w:pPr>
        <w:pStyle w:val="Default"/>
        <w:numPr>
          <w:ilvl w:val="0"/>
          <w:numId w:val="2"/>
        </w:numPr>
        <w:spacing w:line="360" w:lineRule="auto"/>
        <w:rPr>
          <w:sz w:val="22"/>
          <w:szCs w:val="22"/>
        </w:rPr>
      </w:pPr>
      <w:r>
        <w:rPr>
          <w:sz w:val="22"/>
          <w:szCs w:val="22"/>
        </w:rPr>
        <w:t xml:space="preserve">uvědomovat si svou samostatnost, zaujímat vlastní názory a postoje a vyjadřovat je </w:t>
      </w:r>
    </w:p>
    <w:p w:rsidR="00D11697" w:rsidRPr="00B05D76" w:rsidRDefault="00D11697" w:rsidP="00D11697">
      <w:pPr>
        <w:pStyle w:val="Default"/>
        <w:numPr>
          <w:ilvl w:val="0"/>
          <w:numId w:val="2"/>
        </w:numPr>
        <w:spacing w:line="360" w:lineRule="auto"/>
        <w:rPr>
          <w:sz w:val="22"/>
          <w:szCs w:val="22"/>
        </w:rPr>
      </w:pPr>
      <w:r>
        <w:rPr>
          <w:sz w:val="22"/>
          <w:szCs w:val="22"/>
        </w:rPr>
        <w:t xml:space="preserve">zachycovat a vyjadřovat své prožitky (slovně, výtvarně, pomocí hudby, hudebně pohybovou či dramatickou improvizací apod.) </w:t>
      </w:r>
    </w:p>
    <w:p w:rsidR="00D11697" w:rsidRPr="00B05D76" w:rsidRDefault="00D11697" w:rsidP="00D11697">
      <w:pPr>
        <w:pStyle w:val="Default"/>
        <w:numPr>
          <w:ilvl w:val="0"/>
          <w:numId w:val="2"/>
        </w:numPr>
        <w:spacing w:line="360" w:lineRule="auto"/>
        <w:rPr>
          <w:sz w:val="22"/>
          <w:szCs w:val="22"/>
        </w:rPr>
      </w:pPr>
      <w:r>
        <w:rPr>
          <w:sz w:val="22"/>
          <w:szCs w:val="22"/>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D11697" w:rsidRPr="00B05D76" w:rsidRDefault="00D11697" w:rsidP="00D11697">
      <w:pPr>
        <w:pStyle w:val="Default"/>
        <w:numPr>
          <w:ilvl w:val="0"/>
          <w:numId w:val="2"/>
        </w:numPr>
        <w:spacing w:line="360" w:lineRule="auto"/>
        <w:rPr>
          <w:sz w:val="22"/>
          <w:szCs w:val="22"/>
        </w:rPr>
      </w:pPr>
      <w:r>
        <w:rPr>
          <w:sz w:val="22"/>
          <w:szCs w:val="22"/>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D11697" w:rsidRDefault="00D11697" w:rsidP="00D11697">
      <w:pPr>
        <w:pStyle w:val="Default"/>
        <w:numPr>
          <w:ilvl w:val="0"/>
          <w:numId w:val="2"/>
        </w:numPr>
        <w:spacing w:after="136" w:line="360" w:lineRule="auto"/>
        <w:rPr>
          <w:sz w:val="22"/>
          <w:szCs w:val="22"/>
        </w:rPr>
      </w:pPr>
      <w:r>
        <w:rPr>
          <w:sz w:val="22"/>
          <w:szCs w:val="22"/>
        </w:rPr>
        <w:t xml:space="preserve">přirozené pozorování blízkého prostředí a života v něm, okolní přírody, kulturních i technických objektů, vycházky do okolí, výlety </w:t>
      </w:r>
    </w:p>
    <w:p w:rsidR="00D11697" w:rsidRPr="00D11697" w:rsidRDefault="00D11697" w:rsidP="00D11697">
      <w:pPr>
        <w:pStyle w:val="Odstavecseseznamem"/>
        <w:spacing w:line="360" w:lineRule="auto"/>
        <w:jc w:val="center"/>
        <w:rPr>
          <w:b/>
          <w:bCs/>
          <w:sz w:val="32"/>
          <w:szCs w:val="32"/>
          <w:u w:val="single"/>
        </w:rPr>
      </w:pPr>
      <w:r w:rsidRPr="00D11697">
        <w:rPr>
          <w:b/>
          <w:bCs/>
          <w:sz w:val="32"/>
          <w:szCs w:val="32"/>
          <w:u w:val="single"/>
        </w:rPr>
        <w:lastRenderedPageBreak/>
        <w:t>Pohádka</w:t>
      </w:r>
    </w:p>
    <w:p w:rsidR="002E68A1" w:rsidRDefault="00D11697" w:rsidP="00D11697">
      <w:pPr>
        <w:pStyle w:val="Odstavecseseznamem"/>
        <w:numPr>
          <w:ilvl w:val="0"/>
          <w:numId w:val="2"/>
        </w:numPr>
      </w:pPr>
      <w:r>
        <w:t>Rodiče přečtou dětem pohádku, děti soustředěně poslouchaní čtený text</w:t>
      </w:r>
    </w:p>
    <w:p w:rsidR="00562ED8" w:rsidRDefault="00562ED8" w:rsidP="00562ED8">
      <w:pPr>
        <w:pStyle w:val="Odstavecseseznamem"/>
      </w:pPr>
    </w:p>
    <w:p w:rsidR="00924785" w:rsidRDefault="00924785" w:rsidP="00924785">
      <w:pPr>
        <w:pStyle w:val="Normlnweb"/>
        <w:shd w:val="clear" w:color="auto" w:fill="FAFAFA"/>
        <w:spacing w:before="0" w:beforeAutospacing="0" w:after="0" w:afterAutospacing="0" w:line="420" w:lineRule="atLeast"/>
        <w:textAlignment w:val="baseline"/>
        <w:rPr>
          <w:rFonts w:ascii="Open Sans" w:hAnsi="Open Sans" w:cs="Open Sans"/>
          <w:color w:val="333333"/>
        </w:rPr>
      </w:pPr>
      <w:r>
        <w:rPr>
          <w:rFonts w:ascii="Open Sans" w:hAnsi="Open Sans" w:cs="Open Sans"/>
          <w:color w:val="333333"/>
        </w:rPr>
        <w:t>V chaloupce na kraji lesa bydlela koza se svými sedmi kůzlátky. Jednoho dne musela maminka koza odejít na pastvu, a tak kůzlátka napomínala, aby si tiše hrála a nikomu neotvírala. Kůzlátka slíbila, že budou poslušná, ale jen koza odešla, začala se prát a křičet, až se to do daleka rozléhalo. V lese žil hladový vlk, který slyšel, že kůzlata zůstala sama doma. Rychle běžel k chaloupce a zabouchal na dveře.</w:t>
      </w:r>
      <w:r>
        <w:rPr>
          <w:rFonts w:ascii="Open Sans" w:hAnsi="Open Sans" w:cs="Open Sans"/>
          <w:color w:val="333333"/>
        </w:rPr>
        <w:br/>
        <w:t xml:space="preserve">"Kůzlátka, děťátka, </w:t>
      </w:r>
      <w:proofErr w:type="spellStart"/>
      <w:r>
        <w:rPr>
          <w:rFonts w:ascii="Open Sans" w:hAnsi="Open Sans" w:cs="Open Sans"/>
          <w:color w:val="333333"/>
        </w:rPr>
        <w:t>otevřte</w:t>
      </w:r>
      <w:proofErr w:type="spellEnd"/>
      <w:r>
        <w:rPr>
          <w:rFonts w:ascii="Open Sans" w:hAnsi="Open Sans" w:cs="Open Sans"/>
          <w:color w:val="333333"/>
        </w:rPr>
        <w:t xml:space="preserve"> mi vrátka! Já jsem vaše maminka a nesu vám mlíčko!" Hrubý hlas však vlka prozradil. Nejstarší kůzle povídá: "Ty nejsi naše maminka, maminka má jemný hlásek!"</w:t>
      </w:r>
      <w:r>
        <w:rPr>
          <w:rFonts w:ascii="Open Sans" w:hAnsi="Open Sans" w:cs="Open Sans"/>
          <w:color w:val="333333"/>
        </w:rPr>
        <w:br/>
        <w:t xml:space="preserve">Vlk zamířil ke kováři a nechal si upilovat jazyk z obou stran, aby měl hlas tenký a vysoký. Tentokrát na dveře chaloupky jemně zaťukal. "Kůzlátka, děťátka, </w:t>
      </w:r>
      <w:proofErr w:type="spellStart"/>
      <w:r>
        <w:rPr>
          <w:rFonts w:ascii="Open Sans" w:hAnsi="Open Sans" w:cs="Open Sans"/>
          <w:color w:val="333333"/>
        </w:rPr>
        <w:t>otevřte</w:t>
      </w:r>
      <w:proofErr w:type="spellEnd"/>
      <w:r>
        <w:rPr>
          <w:rFonts w:ascii="Open Sans" w:hAnsi="Open Sans" w:cs="Open Sans"/>
          <w:color w:val="333333"/>
        </w:rPr>
        <w:t xml:space="preserve"> mi vrátka!! Já jsem vaše maminka a nesu vám mlíčko!" lákal kůzlátka tenkým hlasem. Kůzlata chtěla otevřít, ale nejstarší kozlík je zarazil: "Jestli jsi naše maminka, ukaž kousek nožky oknem!" Vlk strčil do okna černou pracku. Kůzlátka zaječela hrůzou. "Ty nejsi naše maminka, ta má kůži bílou jako sníh,“ mečela kůzlátka rozčíleně a vlkovi neotevřela. Vlk se odplížil do lesa a přemýšlel, jak kůzlata přelstít.</w:t>
      </w:r>
    </w:p>
    <w:p w:rsidR="00924785" w:rsidRDefault="00924785" w:rsidP="00924785">
      <w:pPr>
        <w:pStyle w:val="Normlnweb"/>
        <w:shd w:val="clear" w:color="auto" w:fill="FAFAFA"/>
        <w:spacing w:before="0" w:beforeAutospacing="0" w:after="0" w:afterAutospacing="0" w:line="420" w:lineRule="atLeast"/>
        <w:textAlignment w:val="baseline"/>
        <w:rPr>
          <w:rFonts w:ascii="Open Sans" w:hAnsi="Open Sans" w:cs="Open Sans"/>
          <w:color w:val="333333"/>
        </w:rPr>
      </w:pPr>
      <w:r>
        <w:rPr>
          <w:rFonts w:ascii="Open Sans" w:hAnsi="Open Sans" w:cs="Open Sans"/>
          <w:color w:val="333333"/>
        </w:rPr>
        <w:t xml:space="preserve">Došel k pastýřově chalupě, kde se sušily ovčí kůže. Vlk dostal nápad, jednu sebral a uháněl k chaloupce kůzlátek. Ovčí kůži si přehodil přes hřbet a začal škemrat: "Kůzlátka, děťátka, </w:t>
      </w:r>
      <w:proofErr w:type="spellStart"/>
      <w:r>
        <w:rPr>
          <w:rFonts w:ascii="Open Sans" w:hAnsi="Open Sans" w:cs="Open Sans"/>
          <w:color w:val="333333"/>
        </w:rPr>
        <w:t>otevřte</w:t>
      </w:r>
      <w:proofErr w:type="spellEnd"/>
      <w:r>
        <w:rPr>
          <w:rFonts w:ascii="Open Sans" w:hAnsi="Open Sans" w:cs="Open Sans"/>
          <w:color w:val="333333"/>
        </w:rPr>
        <w:t xml:space="preserve"> mi vrátka! Já jsem vaše maminka a nesu vám mlíčko!"</w:t>
      </w:r>
      <w:r>
        <w:rPr>
          <w:rFonts w:ascii="Open Sans" w:hAnsi="Open Sans" w:cs="Open Sans"/>
          <w:color w:val="333333"/>
        </w:rPr>
        <w:br/>
        <w:t>"Naše maminka přišla, otevřeme!" radovali se kozlíci. "To není naše maminka, neotevřeme!" bránily jim opatrnější kozičky. Ale to už kozlíci otevírali dvířka, vlk skočil dovnitř a hrozivě vycenil tesáky. Kůzlátka začala strachy mečet a rozutekla se na všechny strany. Naštěstí se právě vracela maminka koza. Začala vlka trkat, smýkala s ním sem a tam, a když se mu podařilo vysmeknout, utíkal do lesa a víc se neukázal.</w:t>
      </w:r>
    </w:p>
    <w:p w:rsidR="00D11697" w:rsidRDefault="00D11697" w:rsidP="00D11697"/>
    <w:p w:rsidR="00D11697" w:rsidRDefault="00D11697" w:rsidP="00D11697"/>
    <w:p w:rsidR="00D11697" w:rsidRDefault="00D11697" w:rsidP="00D11697">
      <w:pPr>
        <w:pStyle w:val="Odstavecseseznamem"/>
      </w:pPr>
    </w:p>
    <w:p w:rsidR="00D11697" w:rsidRDefault="00D11697" w:rsidP="00D11697">
      <w:pPr>
        <w:jc w:val="center"/>
        <w:rPr>
          <w:rFonts w:ascii="Times New Roman" w:hAnsi="Times New Roman" w:cs="Times New Roman"/>
          <w:b/>
          <w:bCs/>
          <w:sz w:val="32"/>
          <w:szCs w:val="32"/>
          <w:u w:val="single"/>
        </w:rPr>
      </w:pPr>
    </w:p>
    <w:p w:rsidR="00D11697" w:rsidRDefault="00D11697" w:rsidP="00D11697">
      <w:pPr>
        <w:jc w:val="center"/>
        <w:rPr>
          <w:rFonts w:ascii="Times New Roman" w:hAnsi="Times New Roman" w:cs="Times New Roman"/>
          <w:b/>
          <w:bCs/>
          <w:sz w:val="32"/>
          <w:szCs w:val="32"/>
          <w:u w:val="single"/>
        </w:rPr>
      </w:pPr>
    </w:p>
    <w:p w:rsidR="00925C44" w:rsidRDefault="00925C44">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rsidR="00D11697" w:rsidRDefault="00D11697" w:rsidP="00562ED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Obrázkové čtení</w:t>
      </w:r>
    </w:p>
    <w:p w:rsidR="00D11697" w:rsidRDefault="00D11697" w:rsidP="00D1169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 rodiči společně přečtěte pohádku (Rodiče čtou slova/ dítě doplňuje do textu slova</w:t>
      </w:r>
    </w:p>
    <w:p w:rsidR="00D11697" w:rsidRDefault="00D11697" w:rsidP="00D11697">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Děti nakreslí obrázek</w:t>
      </w:r>
      <w:r w:rsidR="00562ED8">
        <w:rPr>
          <w:rFonts w:ascii="Times New Roman" w:hAnsi="Times New Roman" w:cs="Times New Roman"/>
          <w:sz w:val="24"/>
          <w:szCs w:val="24"/>
        </w:rPr>
        <w:t>.</w:t>
      </w:r>
    </w:p>
    <w:p w:rsidR="00562ED8" w:rsidRPr="00562ED8" w:rsidRDefault="00562ED8" w:rsidP="00562ED8">
      <w:pPr>
        <w:rPr>
          <w:rFonts w:ascii="Times New Roman" w:hAnsi="Times New Roman" w:cs="Times New Roman"/>
          <w:sz w:val="24"/>
          <w:szCs w:val="24"/>
        </w:rPr>
      </w:pPr>
    </w:p>
    <w:p w:rsidR="00D11697" w:rsidRDefault="00D11697" w:rsidP="00D11697">
      <w:pPr>
        <w:pStyle w:val="Odstavecseseznamem"/>
        <w:rPr>
          <w:rFonts w:ascii="Times New Roman" w:hAnsi="Times New Roman" w:cs="Times New Roman"/>
          <w:sz w:val="24"/>
          <w:szCs w:val="24"/>
        </w:rPr>
      </w:pPr>
    </w:p>
    <w:p w:rsidR="00D11697" w:rsidRDefault="00D11697" w:rsidP="00D11697">
      <w:pPr>
        <w:pStyle w:val="Odstavecseseznamem"/>
      </w:pPr>
      <w:r>
        <w:rPr>
          <w:noProof/>
          <w:lang w:eastAsia="cs-CZ"/>
        </w:rPr>
        <w:drawing>
          <wp:inline distT="0" distB="0" distL="0" distR="0">
            <wp:extent cx="5522595" cy="4962525"/>
            <wp:effectExtent l="0" t="0" r="190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2595" cy="4962525"/>
                    </a:xfrm>
                    <a:prstGeom prst="rect">
                      <a:avLst/>
                    </a:prstGeom>
                    <a:noFill/>
                    <a:ln>
                      <a:noFill/>
                    </a:ln>
                  </pic:spPr>
                </pic:pic>
              </a:graphicData>
            </a:graphic>
          </wp:inline>
        </w:drawing>
      </w:r>
    </w:p>
    <w:p w:rsidR="005E304D" w:rsidRDefault="005E304D" w:rsidP="00D11697">
      <w:pPr>
        <w:pStyle w:val="Odstavecseseznamem"/>
      </w:pPr>
    </w:p>
    <w:p w:rsidR="00562ED8" w:rsidRDefault="00562ED8" w:rsidP="00D11697">
      <w:pPr>
        <w:pStyle w:val="Odstavecseseznamem"/>
      </w:pPr>
    </w:p>
    <w:p w:rsidR="00562ED8" w:rsidRDefault="00562ED8" w:rsidP="00D11697">
      <w:pPr>
        <w:pStyle w:val="Odstavecseseznamem"/>
      </w:pPr>
    </w:p>
    <w:p w:rsidR="00562ED8" w:rsidRDefault="00562ED8"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5E304D" w:rsidRDefault="005E304D" w:rsidP="00D11697">
      <w:pPr>
        <w:pStyle w:val="Odstavecseseznamem"/>
      </w:pPr>
    </w:p>
    <w:p w:rsidR="00374DD3" w:rsidRDefault="00374DD3" w:rsidP="005E304D">
      <w:pPr>
        <w:pStyle w:val="Odstavecseseznamem"/>
        <w:jc w:val="center"/>
        <w:rPr>
          <w:rFonts w:ascii="Times New Roman" w:hAnsi="Times New Roman" w:cs="Times New Roman"/>
          <w:b/>
          <w:bCs/>
          <w:sz w:val="32"/>
          <w:szCs w:val="32"/>
          <w:u w:val="single"/>
        </w:rPr>
      </w:pPr>
    </w:p>
    <w:p w:rsidR="005E304D" w:rsidRPr="005E304D" w:rsidRDefault="005E304D" w:rsidP="005E304D">
      <w:pPr>
        <w:pStyle w:val="Odstavecseseznamem"/>
        <w:jc w:val="center"/>
        <w:rPr>
          <w:rFonts w:ascii="Times New Roman" w:hAnsi="Times New Roman" w:cs="Times New Roman"/>
          <w:b/>
          <w:bCs/>
          <w:sz w:val="32"/>
          <w:szCs w:val="32"/>
          <w:u w:val="single"/>
        </w:rPr>
      </w:pPr>
      <w:r w:rsidRPr="005E304D">
        <w:rPr>
          <w:rFonts w:ascii="Times New Roman" w:hAnsi="Times New Roman" w:cs="Times New Roman"/>
          <w:b/>
          <w:bCs/>
          <w:sz w:val="32"/>
          <w:szCs w:val="32"/>
          <w:u w:val="single"/>
        </w:rPr>
        <w:lastRenderedPageBreak/>
        <w:t>Dějová posloupnost</w:t>
      </w:r>
    </w:p>
    <w:p w:rsidR="005E304D" w:rsidRDefault="005E304D" w:rsidP="005E304D">
      <w:pPr>
        <w:pStyle w:val="Odstavecseseznamem"/>
        <w:numPr>
          <w:ilvl w:val="0"/>
          <w:numId w:val="2"/>
        </w:numPr>
        <w:rPr>
          <w:rFonts w:ascii="Times New Roman" w:hAnsi="Times New Roman" w:cs="Times New Roman"/>
          <w:sz w:val="24"/>
          <w:szCs w:val="24"/>
        </w:rPr>
      </w:pPr>
      <w:r w:rsidRPr="005E304D">
        <w:rPr>
          <w:rFonts w:ascii="Times New Roman" w:hAnsi="Times New Roman" w:cs="Times New Roman"/>
          <w:sz w:val="24"/>
          <w:szCs w:val="24"/>
        </w:rPr>
        <w:t>Obrázek vybarvíme, jednotlivé obrázky vystříháme</w:t>
      </w:r>
      <w:r>
        <w:rPr>
          <w:rFonts w:ascii="Times New Roman" w:hAnsi="Times New Roman" w:cs="Times New Roman"/>
          <w:sz w:val="24"/>
          <w:szCs w:val="24"/>
        </w:rPr>
        <w:t xml:space="preserve"> a pokusíme je opět složit, aby, děj pohádky byl správně.</w:t>
      </w:r>
    </w:p>
    <w:p w:rsidR="005E304D" w:rsidRPr="005E304D" w:rsidRDefault="00924785" w:rsidP="005E304D">
      <w:pPr>
        <w:pStyle w:val="Odstavecseseznamem"/>
        <w:rPr>
          <w:rFonts w:ascii="Times New Roman" w:hAnsi="Times New Roman" w:cs="Times New Roman"/>
          <w:sz w:val="24"/>
          <w:szCs w:val="24"/>
        </w:rPr>
      </w:pPr>
      <w:r>
        <w:rPr>
          <w:noProof/>
          <w:lang w:eastAsia="cs-CZ"/>
        </w:rPr>
        <w:drawing>
          <wp:inline distT="0" distB="0" distL="0" distR="0">
            <wp:extent cx="5410200" cy="78200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0200" cy="7820025"/>
                    </a:xfrm>
                    <a:prstGeom prst="rect">
                      <a:avLst/>
                    </a:prstGeom>
                    <a:noFill/>
                    <a:ln>
                      <a:noFill/>
                    </a:ln>
                  </pic:spPr>
                </pic:pic>
              </a:graphicData>
            </a:graphic>
          </wp:inline>
        </w:drawing>
      </w:r>
    </w:p>
    <w:p w:rsidR="00562ED8" w:rsidRDefault="00562ED8" w:rsidP="00D11697">
      <w:pPr>
        <w:pStyle w:val="Odstavecseseznamem"/>
      </w:pPr>
    </w:p>
    <w:p w:rsidR="005E304D" w:rsidRDefault="005E304D" w:rsidP="00D11697">
      <w:pPr>
        <w:pStyle w:val="Odstavecseseznamem"/>
      </w:pPr>
    </w:p>
    <w:p w:rsidR="005E304D" w:rsidRDefault="005E304D" w:rsidP="005E304D">
      <w:pPr>
        <w:pStyle w:val="Odstavecseseznamem"/>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Domácí zvířata a jejich mláďata</w:t>
      </w:r>
    </w:p>
    <w:p w:rsidR="005E304D" w:rsidRDefault="005E304D" w:rsidP="005E304D">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Na jaře se příroda probouzí, vše se mění, roste tráva, začínají kvést první květiny</w:t>
      </w:r>
      <w:r w:rsidR="00B76F8E">
        <w:rPr>
          <w:rFonts w:ascii="Times New Roman" w:hAnsi="Times New Roman" w:cs="Times New Roman"/>
          <w:sz w:val="24"/>
          <w:szCs w:val="24"/>
        </w:rPr>
        <w:t>, a také se začínají rodit nová mláďátka.</w:t>
      </w:r>
    </w:p>
    <w:p w:rsidR="001E3C46" w:rsidRDefault="001E3C46" w:rsidP="005E304D">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Víte</w:t>
      </w:r>
      <w:r w:rsidR="00374DD3">
        <w:rPr>
          <w:rFonts w:ascii="Times New Roman" w:hAnsi="Times New Roman" w:cs="Times New Roman"/>
          <w:sz w:val="24"/>
          <w:szCs w:val="24"/>
        </w:rPr>
        <w:t>,</w:t>
      </w:r>
      <w:r>
        <w:rPr>
          <w:rFonts w:ascii="Times New Roman" w:hAnsi="Times New Roman" w:cs="Times New Roman"/>
          <w:sz w:val="24"/>
          <w:szCs w:val="24"/>
        </w:rPr>
        <w:t xml:space="preserve"> jak se jím říká?</w:t>
      </w:r>
    </w:p>
    <w:p w:rsidR="00B76F8E" w:rsidRDefault="00B76F8E" w:rsidP="00B76F8E">
      <w:pPr>
        <w:pStyle w:val="Odstavecseseznamem"/>
        <w:rPr>
          <w:rFonts w:ascii="Times New Roman" w:hAnsi="Times New Roman" w:cs="Times New Roman"/>
          <w:sz w:val="24"/>
          <w:szCs w:val="24"/>
        </w:rPr>
      </w:pPr>
    </w:p>
    <w:p w:rsidR="00B76F8E" w:rsidRPr="005E304D" w:rsidRDefault="00B76F8E" w:rsidP="00B76F8E">
      <w:pPr>
        <w:pStyle w:val="Odstavecseseznamem"/>
        <w:rPr>
          <w:rFonts w:ascii="Times New Roman" w:hAnsi="Times New Roman" w:cs="Times New Roman"/>
          <w:sz w:val="24"/>
          <w:szCs w:val="24"/>
        </w:rPr>
      </w:pPr>
      <w:r>
        <w:rPr>
          <w:noProof/>
          <w:lang w:eastAsia="cs-CZ"/>
        </w:rPr>
        <w:drawing>
          <wp:inline distT="0" distB="0" distL="0" distR="0">
            <wp:extent cx="2619375" cy="1743075"/>
            <wp:effectExtent l="0" t="0" r="9525" b="9525"/>
            <wp:docPr id="6" name="Obrázek 6" descr="Mláďata vzácné madagaskarské kachny - Novinky - Novinky - O zoo - Zoo  Ost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áďata vzácné madagaskarské kachny - Novinky - Novinky - O zoo - Zoo  Ostrav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eastAsia="cs-CZ"/>
        </w:rPr>
        <w:drawing>
          <wp:inline distT="0" distB="0" distL="0" distR="0">
            <wp:extent cx="2628900" cy="17240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0" cy="1724025"/>
                    </a:xfrm>
                    <a:prstGeom prst="rect">
                      <a:avLst/>
                    </a:prstGeom>
                    <a:noFill/>
                    <a:ln>
                      <a:noFill/>
                    </a:ln>
                  </pic:spPr>
                </pic:pic>
              </a:graphicData>
            </a:graphic>
          </wp:inline>
        </w:drawing>
      </w:r>
    </w:p>
    <w:p w:rsidR="00562ED8" w:rsidRDefault="00B76F8E" w:rsidP="00D11697">
      <w:pPr>
        <w:pStyle w:val="Odstavecseseznamem"/>
      </w:pPr>
      <w:r>
        <w:rPr>
          <w:noProof/>
          <w:lang w:eastAsia="cs-CZ"/>
        </w:rPr>
        <w:drawing>
          <wp:inline distT="0" distB="0" distL="0" distR="0">
            <wp:extent cx="2600325" cy="1847850"/>
            <wp:effectExtent l="0" t="0" r="9525" b="0"/>
            <wp:docPr id="10" name="Obrázek 10" descr="Re: Že už bude jaro? | Názor z diskuze | Rodina.cz | č. 1689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 Že už bude jaro? | Názor z diskuze | Rodina.cz | č. 1689007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0325" cy="1847850"/>
                    </a:xfrm>
                    <a:prstGeom prst="rect">
                      <a:avLst/>
                    </a:prstGeom>
                    <a:noFill/>
                    <a:ln>
                      <a:noFill/>
                    </a:ln>
                  </pic:spPr>
                </pic:pic>
              </a:graphicData>
            </a:graphic>
          </wp:inline>
        </w:drawing>
      </w:r>
      <w:r>
        <w:rPr>
          <w:noProof/>
          <w:lang w:eastAsia="cs-CZ"/>
        </w:rPr>
        <w:drawing>
          <wp:inline distT="0" distB="0" distL="0" distR="0">
            <wp:extent cx="2638425" cy="1819275"/>
            <wp:effectExtent l="0" t="0" r="9525" b="9525"/>
            <wp:docPr id="11" name="Obrázek 11" descr="Mláďátka: Hlasování začalo, zvolte to nejroztomilejší! | Pro ženy | Blesk.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láďátka: Hlasování začalo, zvolte to nejroztomilejší! | Pro ženy | Blesk.cz"/>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425" cy="1819275"/>
                    </a:xfrm>
                    <a:prstGeom prst="rect">
                      <a:avLst/>
                    </a:prstGeom>
                    <a:noFill/>
                    <a:ln>
                      <a:noFill/>
                    </a:ln>
                  </pic:spPr>
                </pic:pic>
              </a:graphicData>
            </a:graphic>
          </wp:inline>
        </w:drawing>
      </w:r>
    </w:p>
    <w:p w:rsidR="005E304D" w:rsidRPr="005E304D" w:rsidRDefault="001E3C46" w:rsidP="00D11697">
      <w:pPr>
        <w:pStyle w:val="Odstavecseseznamem"/>
        <w:rPr>
          <w:rFonts w:ascii="Times New Roman" w:hAnsi="Times New Roman" w:cs="Times New Roman"/>
          <w:noProof/>
          <w:sz w:val="28"/>
          <w:szCs w:val="28"/>
        </w:rPr>
      </w:pPr>
      <w:r>
        <w:rPr>
          <w:noProof/>
          <w:lang w:eastAsia="cs-CZ"/>
        </w:rPr>
        <w:drawing>
          <wp:inline distT="0" distB="0" distL="0" distR="0">
            <wp:extent cx="2619375" cy="1752600"/>
            <wp:effectExtent l="0" t="0" r="9525" b="0"/>
            <wp:docPr id="12" name="Obrázek 12" descr="Pruhovaná selátka divočáka mají chytré a starostlivé matky | iReceptář.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uhovaná selátka divočáka mají chytré a starostlivé matky | iReceptář.cz"/>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52600"/>
                    </a:xfrm>
                    <a:prstGeom prst="rect">
                      <a:avLst/>
                    </a:prstGeom>
                    <a:noFill/>
                    <a:ln>
                      <a:noFill/>
                    </a:ln>
                  </pic:spPr>
                </pic:pic>
              </a:graphicData>
            </a:graphic>
          </wp:inline>
        </w:drawing>
      </w:r>
      <w:r>
        <w:rPr>
          <w:noProof/>
          <w:sz w:val="28"/>
          <w:szCs w:val="28"/>
          <w:lang w:eastAsia="cs-CZ"/>
        </w:rPr>
        <w:drawing>
          <wp:inline distT="0" distB="0" distL="0" distR="0">
            <wp:extent cx="2619375" cy="175260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52600"/>
                    </a:xfrm>
                    <a:prstGeom prst="rect">
                      <a:avLst/>
                    </a:prstGeom>
                    <a:noFill/>
                    <a:ln>
                      <a:noFill/>
                    </a:ln>
                  </pic:spPr>
                </pic:pic>
              </a:graphicData>
            </a:graphic>
          </wp:inline>
        </w:drawing>
      </w:r>
    </w:p>
    <w:p w:rsidR="00562ED8" w:rsidRDefault="001E3C46" w:rsidP="00D11697">
      <w:pPr>
        <w:pStyle w:val="Odstavecseseznamem"/>
      </w:pPr>
      <w:r>
        <w:rPr>
          <w:noProof/>
          <w:lang w:eastAsia="cs-CZ"/>
        </w:rPr>
        <w:drawing>
          <wp:inline distT="0" distB="0" distL="0" distR="0">
            <wp:extent cx="2590800" cy="17621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762125"/>
                    </a:xfrm>
                    <a:prstGeom prst="rect">
                      <a:avLst/>
                    </a:prstGeom>
                    <a:noFill/>
                    <a:ln>
                      <a:noFill/>
                    </a:ln>
                  </pic:spPr>
                </pic:pic>
              </a:graphicData>
            </a:graphic>
          </wp:inline>
        </w:drawing>
      </w:r>
      <w:r>
        <w:rPr>
          <w:noProof/>
          <w:lang w:eastAsia="cs-CZ"/>
        </w:rPr>
        <w:drawing>
          <wp:inline distT="0" distB="0" distL="0" distR="0">
            <wp:extent cx="2667000" cy="17716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1771650"/>
                    </a:xfrm>
                    <a:prstGeom prst="rect">
                      <a:avLst/>
                    </a:prstGeom>
                    <a:noFill/>
                    <a:ln>
                      <a:noFill/>
                    </a:ln>
                  </pic:spPr>
                </pic:pic>
              </a:graphicData>
            </a:graphic>
          </wp:inline>
        </w:drawing>
      </w:r>
    </w:p>
    <w:p w:rsidR="001E3C46" w:rsidRDefault="001E3C46" w:rsidP="00D11697">
      <w:pPr>
        <w:pStyle w:val="Odstavecseseznamem"/>
      </w:pPr>
    </w:p>
    <w:p w:rsidR="001E3C46" w:rsidRDefault="001E3C46" w:rsidP="00D11697">
      <w:pPr>
        <w:pStyle w:val="Odstavecseseznamem"/>
      </w:pPr>
    </w:p>
    <w:p w:rsidR="001E3C46" w:rsidRDefault="001E3C46" w:rsidP="00D11697">
      <w:pPr>
        <w:pStyle w:val="Odstavecseseznamem"/>
      </w:pPr>
    </w:p>
    <w:sectPr w:rsidR="001E3C46" w:rsidSect="005A1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1AD"/>
    <w:multiLevelType w:val="hybridMultilevel"/>
    <w:tmpl w:val="74C8C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966E57"/>
    <w:multiLevelType w:val="hybridMultilevel"/>
    <w:tmpl w:val="F4562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C24AE8"/>
    <w:multiLevelType w:val="hybridMultilevel"/>
    <w:tmpl w:val="F00EE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79D099B"/>
    <w:multiLevelType w:val="hybridMultilevel"/>
    <w:tmpl w:val="1DACA6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D11697"/>
    <w:rsid w:val="00040090"/>
    <w:rsid w:val="001D4CC4"/>
    <w:rsid w:val="001E3C46"/>
    <w:rsid w:val="002970F0"/>
    <w:rsid w:val="002B024E"/>
    <w:rsid w:val="002E68A1"/>
    <w:rsid w:val="00371C28"/>
    <w:rsid w:val="00374DD3"/>
    <w:rsid w:val="00386349"/>
    <w:rsid w:val="005435A1"/>
    <w:rsid w:val="00562ED8"/>
    <w:rsid w:val="005A1B55"/>
    <w:rsid w:val="005E304D"/>
    <w:rsid w:val="00757E5F"/>
    <w:rsid w:val="0076723E"/>
    <w:rsid w:val="008638A1"/>
    <w:rsid w:val="00924785"/>
    <w:rsid w:val="00925C44"/>
    <w:rsid w:val="00AC7A0F"/>
    <w:rsid w:val="00B76F8E"/>
    <w:rsid w:val="00C810E1"/>
    <w:rsid w:val="00D11697"/>
    <w:rsid w:val="00DF3178"/>
    <w:rsid w:val="00F53274"/>
    <w:rsid w:val="00FF0F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6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1697"/>
    <w:rPr>
      <w:color w:val="0000FF"/>
      <w:u w:val="single"/>
    </w:rPr>
  </w:style>
  <w:style w:type="paragraph" w:styleId="Podtitul">
    <w:name w:val="Subtitle"/>
    <w:basedOn w:val="Normln"/>
    <w:next w:val="Normln"/>
    <w:link w:val="PodtitulChar"/>
    <w:uiPriority w:val="11"/>
    <w:qFormat/>
    <w:rsid w:val="00D11697"/>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Standardnpsmoodstavce"/>
    <w:link w:val="Podtitul"/>
    <w:uiPriority w:val="11"/>
    <w:rsid w:val="00D11697"/>
    <w:rPr>
      <w:rFonts w:asciiTheme="majorHAnsi" w:eastAsiaTheme="majorEastAsia" w:hAnsiTheme="majorHAnsi" w:cstheme="majorBidi"/>
      <w:i/>
      <w:iCs/>
      <w:color w:val="4472C4" w:themeColor="accent1"/>
      <w:spacing w:val="15"/>
      <w:sz w:val="24"/>
      <w:szCs w:val="24"/>
    </w:rPr>
  </w:style>
  <w:style w:type="character" w:styleId="Zdraznnjemn">
    <w:name w:val="Subtle Emphasis"/>
    <w:basedOn w:val="Standardnpsmoodstavce"/>
    <w:uiPriority w:val="19"/>
    <w:qFormat/>
    <w:rsid w:val="00D11697"/>
    <w:rPr>
      <w:i/>
      <w:iCs/>
      <w:color w:val="808080" w:themeColor="text1" w:themeTint="7F"/>
    </w:rPr>
  </w:style>
  <w:style w:type="paragraph" w:customStyle="1" w:styleId="Default">
    <w:name w:val="Default"/>
    <w:rsid w:val="00D11697"/>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D11697"/>
    <w:pPr>
      <w:ind w:left="720"/>
      <w:contextualSpacing/>
    </w:pPr>
  </w:style>
  <w:style w:type="character" w:customStyle="1" w:styleId="UnresolvedMention">
    <w:name w:val="Unresolved Mention"/>
    <w:basedOn w:val="Standardnpsmoodstavce"/>
    <w:uiPriority w:val="99"/>
    <w:semiHidden/>
    <w:unhideWhenUsed/>
    <w:rsid w:val="00757E5F"/>
    <w:rPr>
      <w:color w:val="605E5C"/>
      <w:shd w:val="clear" w:color="auto" w:fill="E1DFDD"/>
    </w:rPr>
  </w:style>
  <w:style w:type="paragraph" w:styleId="Normlnweb">
    <w:name w:val="Normal (Web)"/>
    <w:basedOn w:val="Normln"/>
    <w:uiPriority w:val="99"/>
    <w:semiHidden/>
    <w:unhideWhenUsed/>
    <w:rsid w:val="009247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25C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5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253817">
      <w:bodyDiv w:val="1"/>
      <w:marLeft w:val="0"/>
      <w:marRight w:val="0"/>
      <w:marTop w:val="0"/>
      <w:marBottom w:val="0"/>
      <w:divBdr>
        <w:top w:val="none" w:sz="0" w:space="0" w:color="auto"/>
        <w:left w:val="none" w:sz="0" w:space="0" w:color="auto"/>
        <w:bottom w:val="none" w:sz="0" w:space="0" w:color="auto"/>
        <w:right w:val="none" w:sz="0" w:space="0" w:color="auto"/>
      </w:divBdr>
    </w:div>
    <w:div w:id="872229452">
      <w:bodyDiv w:val="1"/>
      <w:marLeft w:val="0"/>
      <w:marRight w:val="0"/>
      <w:marTop w:val="0"/>
      <w:marBottom w:val="0"/>
      <w:divBdr>
        <w:top w:val="none" w:sz="0" w:space="0" w:color="auto"/>
        <w:left w:val="none" w:sz="0" w:space="0" w:color="auto"/>
        <w:bottom w:val="none" w:sz="0" w:space="0" w:color="auto"/>
        <w:right w:val="none" w:sz="0" w:space="0" w:color="auto"/>
      </w:divBdr>
    </w:div>
    <w:div w:id="20669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obrnice.cz"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reditel@msobrnice.cz"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5666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SKS</cp:lastModifiedBy>
  <cp:revision>2</cp:revision>
  <cp:lastPrinted>2021-03-31T09:50:00Z</cp:lastPrinted>
  <dcterms:created xsi:type="dcterms:W3CDTF">2021-04-07T06:22:00Z</dcterms:created>
  <dcterms:modified xsi:type="dcterms:W3CDTF">2021-04-07T06:22:00Z</dcterms:modified>
</cp:coreProperties>
</file>